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129A8AD3" w14:textId="77777777" w:rsidR="003904E8" w:rsidRPr="00E0783F" w:rsidRDefault="003904E8" w:rsidP="003904E8">
      <w:pPr>
        <w:spacing w:after="0"/>
      </w:pPr>
    </w:p>
    <w:p w14:paraId="4DCC8CEE" w14:textId="7B9FF6B7" w:rsidR="003904E8" w:rsidRPr="00B85231" w:rsidRDefault="00B85231" w:rsidP="00B85231">
      <w:pPr>
        <w:spacing w:after="0" w:line="276" w:lineRule="auto"/>
        <w:jc w:val="both"/>
      </w:pPr>
      <w:r w:rsidRPr="00B85231">
        <w:rPr>
          <w:noProof/>
        </w:rPr>
        <w:drawing>
          <wp:anchor distT="0" distB="0" distL="0" distR="0" simplePos="0" relativeHeight="251661312" behindDoc="0" locked="0" layoutInCell="1" allowOverlap="1" wp14:anchorId="65263EF4" wp14:editId="49CD9EB0">
            <wp:simplePos x="0" y="0"/>
            <wp:positionH relativeFrom="page">
              <wp:posOffset>762000</wp:posOffset>
            </wp:positionH>
            <wp:positionV relativeFrom="page">
              <wp:posOffset>2247900</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6">
                      <a:extLst>
                        <a:ext uri="{BEBA8EAE-BF5A-486C-A8C5-ECC9F3942E4B}">
                          <a14:imgProps xmlns:a14="http://schemas.microsoft.com/office/drawing/2010/main">
                            <a14:imgLayer r:embed="rId7">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3904E8" w:rsidRPr="00B85231">
        <w:t>June 2020</w:t>
      </w:r>
    </w:p>
    <w:p w14:paraId="3B475CDB" w14:textId="5BDDEFAE" w:rsidR="003904E8" w:rsidRPr="00B85231" w:rsidRDefault="003904E8" w:rsidP="00B85231">
      <w:pPr>
        <w:spacing w:after="0" w:line="276" w:lineRule="auto"/>
        <w:jc w:val="both"/>
      </w:pPr>
    </w:p>
    <w:p w14:paraId="3BC20198" w14:textId="4B5449CC" w:rsidR="003904E8" w:rsidRPr="00B85231" w:rsidRDefault="003904E8" w:rsidP="00B85231">
      <w:pPr>
        <w:spacing w:after="0" w:line="276" w:lineRule="auto"/>
        <w:jc w:val="both"/>
      </w:pPr>
    </w:p>
    <w:p w14:paraId="1CC3FB5D" w14:textId="77777777" w:rsidR="003904E8" w:rsidRPr="00B85231" w:rsidRDefault="003904E8" w:rsidP="00B85231">
      <w:pPr>
        <w:spacing w:after="0" w:line="276" w:lineRule="auto"/>
        <w:jc w:val="both"/>
      </w:pPr>
    </w:p>
    <w:p w14:paraId="258EDBC7" w14:textId="77777777" w:rsidR="003904E8" w:rsidRPr="00B85231" w:rsidRDefault="003904E8" w:rsidP="00B85231">
      <w:pPr>
        <w:spacing w:after="0" w:line="276" w:lineRule="auto"/>
        <w:jc w:val="both"/>
      </w:pPr>
    </w:p>
    <w:p w14:paraId="74923596" w14:textId="77777777" w:rsidR="003904E8" w:rsidRPr="00B85231" w:rsidRDefault="003904E8" w:rsidP="00B85231">
      <w:pPr>
        <w:spacing w:after="0" w:line="276" w:lineRule="auto"/>
        <w:jc w:val="both"/>
      </w:pPr>
      <w:r w:rsidRPr="00B85231">
        <w:t>Thank you for contacting me about trade and the environment.</w:t>
      </w:r>
    </w:p>
    <w:p w14:paraId="281EA298" w14:textId="77777777" w:rsidR="003904E8" w:rsidRPr="00B85231" w:rsidRDefault="003904E8" w:rsidP="00B85231">
      <w:pPr>
        <w:spacing w:after="0" w:line="276" w:lineRule="auto"/>
        <w:jc w:val="both"/>
      </w:pPr>
      <w:bookmarkStart w:id="0" w:name="_GoBack"/>
      <w:bookmarkEnd w:id="0"/>
    </w:p>
    <w:p w14:paraId="3A5078A9" w14:textId="78470CF2" w:rsidR="003904E8" w:rsidRPr="00B85231" w:rsidRDefault="003904E8" w:rsidP="00B85231">
      <w:pPr>
        <w:spacing w:after="0" w:line="276" w:lineRule="auto"/>
        <w:jc w:val="both"/>
      </w:pPr>
      <w:r w:rsidRPr="00B85231">
        <w:t>It is important to stress that boosting trade does not have to come at the expense of the environment.</w:t>
      </w:r>
    </w:p>
    <w:p w14:paraId="3C31C443" w14:textId="77777777" w:rsidR="003904E8" w:rsidRPr="00B85231" w:rsidRDefault="003904E8" w:rsidP="00B85231">
      <w:pPr>
        <w:spacing w:after="0" w:line="276" w:lineRule="auto"/>
        <w:jc w:val="both"/>
      </w:pPr>
    </w:p>
    <w:p w14:paraId="5C430226" w14:textId="77777777" w:rsidR="003904E8" w:rsidRPr="00B85231" w:rsidRDefault="003904E8" w:rsidP="00B85231">
      <w:pPr>
        <w:spacing w:after="0" w:line="276" w:lineRule="auto"/>
        <w:jc w:val="both"/>
      </w:pPr>
      <w:r w:rsidRPr="00B85231">
        <w:t>My Ministerial colleagues and I share the public’s high regard for the environmental protections we have here in the UK and are committed to seeing these valuable protections upheld in any future trade agreement.</w:t>
      </w:r>
    </w:p>
    <w:p w14:paraId="11B65468" w14:textId="77777777" w:rsidR="003904E8" w:rsidRPr="00B85231" w:rsidRDefault="003904E8" w:rsidP="00B85231">
      <w:pPr>
        <w:spacing w:after="0" w:line="276" w:lineRule="auto"/>
        <w:jc w:val="both"/>
      </w:pPr>
    </w:p>
    <w:p w14:paraId="1AD0E323" w14:textId="77777777" w:rsidR="003904E8" w:rsidRPr="00B85231" w:rsidRDefault="003904E8" w:rsidP="00B85231">
      <w:pPr>
        <w:spacing w:after="0" w:line="276" w:lineRule="auto"/>
        <w:jc w:val="both"/>
      </w:pPr>
      <w:r w:rsidRPr="00B85231">
        <w:t>I am reassured that the Department for International Trade is looking closely at all the options available for the design of future trade agreements, including the full range of mechanisms on offer for safeguarding the UK’s high environmental standards.</w:t>
      </w:r>
    </w:p>
    <w:p w14:paraId="5AA688E2" w14:textId="77777777" w:rsidR="003904E8" w:rsidRPr="00B85231" w:rsidRDefault="003904E8" w:rsidP="00B85231">
      <w:pPr>
        <w:spacing w:after="0" w:line="276" w:lineRule="auto"/>
        <w:jc w:val="both"/>
      </w:pPr>
    </w:p>
    <w:p w14:paraId="41DE37C5" w14:textId="58C88EBB" w:rsidR="003904E8" w:rsidRPr="00B85231" w:rsidRDefault="003904E8" w:rsidP="00B85231">
      <w:pPr>
        <w:spacing w:after="0" w:line="276" w:lineRule="auto"/>
        <w:jc w:val="both"/>
      </w:pPr>
      <w:r w:rsidRPr="00B85231">
        <w:t>Consultations will also run ahead of any trade negotiations, providing the public with a meaningful opportunity to have their say on, for example, environmental standards. I welcome that collectively over 600,000 responses were submitted to the consultations on trade negotiations with the US, Australia and New Zealand, as well as on potential UK accession to CPTPP.</w:t>
      </w:r>
    </w:p>
    <w:p w14:paraId="050E491A" w14:textId="77777777" w:rsidR="003904E8" w:rsidRPr="00B85231" w:rsidRDefault="003904E8" w:rsidP="00B85231">
      <w:pPr>
        <w:spacing w:after="0" w:line="276" w:lineRule="auto"/>
        <w:jc w:val="both"/>
      </w:pPr>
    </w:p>
    <w:p w14:paraId="10171755" w14:textId="21188EA7" w:rsidR="003904E8" w:rsidRPr="00B85231" w:rsidRDefault="003904E8" w:rsidP="00B85231">
      <w:pPr>
        <w:spacing w:after="0" w:line="276" w:lineRule="auto"/>
        <w:jc w:val="both"/>
      </w:pPr>
      <w:r w:rsidRPr="00B85231">
        <w:t>More broadly, the Government continues to encourage export and investment opportunities in clean growth sectors, for example in smart energy systems, offshore wind, and the manufacture of electric vehicles. In addition, in the run up to COP26, and during the summit, I know that Ministers are keen to maximise trade and investment opportunities in clean growth sectors.</w:t>
      </w:r>
    </w:p>
    <w:p w14:paraId="60E6C3C9" w14:textId="263B6EEB" w:rsidR="003904E8" w:rsidRPr="00B85231" w:rsidRDefault="003904E8" w:rsidP="00B85231">
      <w:pPr>
        <w:spacing w:after="0" w:line="276" w:lineRule="auto"/>
        <w:jc w:val="both"/>
      </w:pPr>
    </w:p>
    <w:p w14:paraId="0FF1E0CC" w14:textId="511AF274" w:rsidR="003904E8" w:rsidRPr="00B85231" w:rsidRDefault="00B85231" w:rsidP="00B85231">
      <w:pPr>
        <w:spacing w:after="0" w:line="276" w:lineRule="auto"/>
        <w:jc w:val="both"/>
      </w:pPr>
      <w:r w:rsidRPr="00B85231">
        <w:rPr>
          <w:noProof/>
        </w:rPr>
        <w:drawing>
          <wp:anchor distT="0" distB="0" distL="114300" distR="114300" simplePos="0" relativeHeight="251659264" behindDoc="0" locked="0" layoutInCell="1" allowOverlap="1" wp14:anchorId="0179EE06" wp14:editId="11D4381E">
            <wp:simplePos x="0" y="0"/>
            <wp:positionH relativeFrom="margin">
              <wp:align>center</wp:align>
            </wp:positionH>
            <wp:positionV relativeFrom="paragraph">
              <wp:posOffset>117475</wp:posOffset>
            </wp:positionV>
            <wp:extent cx="980440" cy="1446530"/>
            <wp:effectExtent l="0" t="0" r="0" b="0"/>
            <wp:wrapThrough wrapText="bothSides">
              <wp:wrapPolygon edited="0">
                <wp:start x="1161" y="16982"/>
                <wp:lineTo x="7037" y="19827"/>
                <wp:lineTo x="8716" y="19827"/>
                <wp:lineTo x="8716" y="20965"/>
                <wp:lineTo x="15431" y="20965"/>
                <wp:lineTo x="20047" y="19827"/>
                <wp:lineTo x="20887" y="19258"/>
                <wp:lineTo x="20887" y="11009"/>
                <wp:lineTo x="20047" y="9017"/>
                <wp:lineTo x="17529" y="7311"/>
                <wp:lineTo x="15431" y="7026"/>
                <wp:lineTo x="9555" y="2190"/>
                <wp:lineTo x="8716" y="2190"/>
                <wp:lineTo x="2001" y="14422"/>
                <wp:lineTo x="1161" y="14707"/>
                <wp:lineTo x="1161" y="16982"/>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BEBA8EAE-BF5A-486C-A8C5-ECC9F3942E4B}">
                          <a14:imgProps xmlns:a14="http://schemas.microsoft.com/office/drawing/2010/main">
                            <a14:imgLayer r:embed="rId9">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980440" cy="1446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04E8" w:rsidRPr="00B85231">
        <w:t>Thank you again for taking the time to contact me.</w:t>
      </w:r>
    </w:p>
    <w:p w14:paraId="4D499F5E" w14:textId="2ABEB42F" w:rsidR="003904E8" w:rsidRPr="00B85231" w:rsidRDefault="003904E8" w:rsidP="00B85231">
      <w:pPr>
        <w:spacing w:after="0" w:line="276" w:lineRule="auto"/>
        <w:jc w:val="both"/>
      </w:pPr>
    </w:p>
    <w:p w14:paraId="1C73A7E7" w14:textId="462553AA" w:rsidR="003904E8" w:rsidRPr="00B85231" w:rsidRDefault="003904E8" w:rsidP="00B85231">
      <w:pPr>
        <w:spacing w:after="0" w:line="276" w:lineRule="auto"/>
        <w:jc w:val="both"/>
      </w:pPr>
      <w:r w:rsidRPr="00B85231">
        <w:t>Yours faithfully,</w:t>
      </w:r>
    </w:p>
    <w:p w14:paraId="1BFCF8BA" w14:textId="77777777" w:rsidR="003904E8" w:rsidRPr="00B85231" w:rsidRDefault="003904E8" w:rsidP="00B85231">
      <w:pPr>
        <w:spacing w:after="0" w:line="276" w:lineRule="auto"/>
        <w:jc w:val="both"/>
      </w:pPr>
    </w:p>
    <w:p w14:paraId="52DEA6B3" w14:textId="77777777" w:rsidR="003904E8" w:rsidRPr="00B85231" w:rsidRDefault="003904E8" w:rsidP="00B85231">
      <w:pPr>
        <w:spacing w:after="0" w:line="276" w:lineRule="auto"/>
        <w:jc w:val="both"/>
      </w:pPr>
    </w:p>
    <w:p w14:paraId="42AE0488" w14:textId="77777777" w:rsidR="003904E8" w:rsidRPr="00B85231" w:rsidRDefault="003904E8" w:rsidP="00B85231">
      <w:pPr>
        <w:spacing w:after="0" w:line="276" w:lineRule="auto"/>
        <w:jc w:val="both"/>
      </w:pPr>
    </w:p>
    <w:p w14:paraId="28F0B7A4" w14:textId="77777777" w:rsidR="003904E8" w:rsidRPr="00B85231" w:rsidRDefault="003904E8" w:rsidP="00B85231">
      <w:pPr>
        <w:spacing w:after="0" w:line="276" w:lineRule="auto"/>
        <w:jc w:val="center"/>
      </w:pPr>
    </w:p>
    <w:p w14:paraId="35C1C713" w14:textId="77777777" w:rsidR="003904E8" w:rsidRPr="00B85231" w:rsidRDefault="003904E8" w:rsidP="00B85231">
      <w:pPr>
        <w:spacing w:after="0" w:line="276" w:lineRule="auto"/>
        <w:jc w:val="center"/>
        <w:rPr>
          <w:b/>
        </w:rPr>
      </w:pPr>
      <w:r w:rsidRPr="00B85231">
        <w:rPr>
          <w:b/>
        </w:rPr>
        <w:t>CHRIS HEATON-HARRIS MP</w:t>
      </w:r>
    </w:p>
    <w:p w14:paraId="65FEFC17" w14:textId="77777777" w:rsidR="003904E8" w:rsidRPr="00B85231" w:rsidRDefault="003904E8" w:rsidP="00B85231">
      <w:pPr>
        <w:spacing w:after="0" w:line="276" w:lineRule="auto"/>
        <w:jc w:val="center"/>
        <w:rPr>
          <w:b/>
        </w:rPr>
      </w:pPr>
      <w:r w:rsidRPr="00B85231">
        <w:rPr>
          <w:b/>
        </w:rPr>
        <w:t>MEMBER OF PARLIAMENT FOR DAVENTRY</w:t>
      </w:r>
    </w:p>
    <w:p w14:paraId="6958692E" w14:textId="77777777" w:rsidR="00453C12" w:rsidRPr="00B85231" w:rsidRDefault="00453C12" w:rsidP="00B85231">
      <w:pPr>
        <w:ind w:left="-426" w:right="-478"/>
        <w:jc w:val="both"/>
      </w:pPr>
    </w:p>
    <w:p w14:paraId="7FC7EB90" w14:textId="77777777" w:rsidR="00453C12" w:rsidRPr="00B85231" w:rsidRDefault="00453C12" w:rsidP="00B85231">
      <w:pPr>
        <w:ind w:left="-426" w:right="-478"/>
        <w:jc w:val="both"/>
      </w:pPr>
    </w:p>
    <w:p w14:paraId="33A4FC0F" w14:textId="77777777" w:rsidR="00453C12" w:rsidRDefault="00453C12" w:rsidP="00453C12">
      <w:pPr>
        <w:ind w:left="-426" w:right="-478"/>
      </w:pPr>
    </w:p>
    <w:sectPr w:rsidR="00453C12" w:rsidSect="00453C12">
      <w:headerReference w:type="even" r:id="rId10"/>
      <w:headerReference w:type="default" r:id="rId11"/>
      <w:footerReference w:type="even" r:id="rId12"/>
      <w:footerReference w:type="default" r:id="rId13"/>
      <w:headerReference w:type="first" r:id="rId14"/>
      <w:footerReference w:type="first" r:id="rId15"/>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FBBB8" w14:textId="77777777" w:rsidR="007247F4" w:rsidRDefault="007247F4" w:rsidP="006B1AE0">
      <w:r>
        <w:separator/>
      </w:r>
    </w:p>
  </w:endnote>
  <w:endnote w:type="continuationSeparator" w:id="0">
    <w:p w14:paraId="16CD5C85" w14:textId="77777777" w:rsidR="007247F4" w:rsidRDefault="007247F4"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A8797"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0E2FE"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176BD4BB" wp14:editId="1ECCB7F1">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025ECC0B"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6BD4BB"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025ECC0B"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AB904"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FB277" w14:textId="77777777" w:rsidR="007247F4" w:rsidRDefault="007247F4" w:rsidP="006B1AE0">
      <w:r>
        <w:separator/>
      </w:r>
    </w:p>
  </w:footnote>
  <w:footnote w:type="continuationSeparator" w:id="0">
    <w:p w14:paraId="7BA78A5A" w14:textId="77777777" w:rsidR="007247F4" w:rsidRDefault="007247F4"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DBE5F"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4DCE2"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4E369819" wp14:editId="1F75E454">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2EB96042"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18AE974D"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7CEF17D8"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7B72C67B"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E369819"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2EB96042"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18AE974D"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7CEF17D8"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7B72C67B"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08C53DEA" wp14:editId="11E4F3DB">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94941"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4E8"/>
    <w:rsid w:val="003904E8"/>
    <w:rsid w:val="00453C12"/>
    <w:rsid w:val="00537E92"/>
    <w:rsid w:val="006B1AE0"/>
    <w:rsid w:val="007247F4"/>
    <w:rsid w:val="007A0BCC"/>
    <w:rsid w:val="007A53A0"/>
    <w:rsid w:val="007D42B9"/>
    <w:rsid w:val="009E74CC"/>
    <w:rsid w:val="00B85231"/>
    <w:rsid w:val="00B944AB"/>
    <w:rsid w:val="00CD0477"/>
    <w:rsid w:val="00E40C67"/>
    <w:rsid w:val="00F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70E29"/>
  <w15:chartTrackingRefBased/>
  <w15:docId w15:val="{B3DEAE04-3261-492B-9CF4-1F0AA493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04E8"/>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1</TotalTime>
  <Pages>2</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3</cp:revision>
  <dcterms:created xsi:type="dcterms:W3CDTF">2020-06-04T14:58:00Z</dcterms:created>
  <dcterms:modified xsi:type="dcterms:W3CDTF">2020-06-04T15:05:00Z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